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1EB5" w14:textId="46DCF596" w:rsidR="005641E9" w:rsidRDefault="00142B09" w:rsidP="005641E9">
      <w:pPr>
        <w:pStyle w:val="Default"/>
        <w:rPr>
          <w:rFonts w:asciiTheme="minorHAnsi" w:hAnsiTheme="minorHAnsi"/>
          <w:b/>
          <w:bCs/>
          <w:sz w:val="28"/>
          <w:szCs w:val="22"/>
        </w:rPr>
      </w:pPr>
      <w:bookmarkStart w:id="0" w:name="_Hlk106118911"/>
      <w:r w:rsidRPr="00CF4300">
        <w:rPr>
          <w:noProof/>
        </w:rPr>
        <w:drawing>
          <wp:anchor distT="0" distB="0" distL="114300" distR="114300" simplePos="0" relativeHeight="251659264" behindDoc="0" locked="0" layoutInCell="1" allowOverlap="1" wp14:anchorId="463955D0" wp14:editId="0CBCB3F0">
            <wp:simplePos x="0" y="0"/>
            <wp:positionH relativeFrom="margin">
              <wp:posOffset>5513070</wp:posOffset>
            </wp:positionH>
            <wp:positionV relativeFrom="paragraph">
              <wp:posOffset>-350520</wp:posOffset>
            </wp:positionV>
            <wp:extent cx="922020" cy="1148439"/>
            <wp:effectExtent l="0" t="0" r="0" b="0"/>
            <wp:wrapNone/>
            <wp:docPr id="4" name="Picture 4" descr="\\edinburgh\Business Development\NEW LOGO Green Cat\Green Cat Renewables Logo\GreenCatRenewable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inburgh\Business Development\NEW LOGO Green Cat\Green Cat Renewables Logo\GreenCatRenewables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4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sz w:val="28"/>
          <w:szCs w:val="22"/>
        </w:rPr>
        <w:t xml:space="preserve">Green Cat Renewables Job Advertisement </w:t>
      </w:r>
      <w:r w:rsidR="00557BCE">
        <w:rPr>
          <w:rFonts w:asciiTheme="minorHAnsi" w:hAnsiTheme="minorHAnsi"/>
          <w:b/>
          <w:bCs/>
          <w:sz w:val="28"/>
          <w:szCs w:val="22"/>
        </w:rPr>
        <w:t>–</w:t>
      </w:r>
      <w:r w:rsidR="002034B9">
        <w:rPr>
          <w:rFonts w:asciiTheme="minorHAnsi" w:hAnsiTheme="minorHAnsi"/>
          <w:b/>
          <w:bCs/>
          <w:sz w:val="28"/>
          <w:szCs w:val="22"/>
        </w:rPr>
        <w:t xml:space="preserve"> Civil Design</w:t>
      </w:r>
      <w:r w:rsidR="00CF5CC6">
        <w:rPr>
          <w:rFonts w:asciiTheme="minorHAnsi" w:hAnsiTheme="minorHAnsi"/>
          <w:b/>
          <w:bCs/>
          <w:sz w:val="28"/>
          <w:szCs w:val="22"/>
        </w:rPr>
        <w:t xml:space="preserve"> Engineer</w:t>
      </w:r>
    </w:p>
    <w:p w14:paraId="5B4A4047" w14:textId="77777777" w:rsidR="00142B09" w:rsidRPr="00142B09" w:rsidRDefault="00142B09" w:rsidP="005641E9">
      <w:pPr>
        <w:pStyle w:val="Default"/>
        <w:rPr>
          <w:rFonts w:asciiTheme="minorHAnsi" w:hAnsiTheme="minorHAnsi"/>
          <w:sz w:val="28"/>
          <w:szCs w:val="22"/>
        </w:rPr>
      </w:pPr>
    </w:p>
    <w:p w14:paraId="351CFD1E" w14:textId="77777777" w:rsidR="005641E9" w:rsidRPr="006D35E1" w:rsidRDefault="005641E9" w:rsidP="005641E9">
      <w:pPr>
        <w:pStyle w:val="Default"/>
        <w:rPr>
          <w:rFonts w:asciiTheme="minorHAnsi" w:hAnsiTheme="minorHAnsi"/>
          <w:sz w:val="22"/>
          <w:szCs w:val="22"/>
        </w:rPr>
      </w:pPr>
      <w:r w:rsidRPr="006D35E1">
        <w:rPr>
          <w:rFonts w:asciiTheme="minorHAnsi" w:hAnsiTheme="minorHAnsi"/>
          <w:sz w:val="22"/>
          <w:szCs w:val="22"/>
        </w:rPr>
        <w:t xml:space="preserve">Location: </w:t>
      </w:r>
      <w:r w:rsidR="0030009D" w:rsidRPr="006D35E1">
        <w:rPr>
          <w:rFonts w:asciiTheme="minorHAnsi" w:hAnsiTheme="minorHAnsi"/>
          <w:sz w:val="22"/>
          <w:szCs w:val="22"/>
        </w:rPr>
        <w:t xml:space="preserve">Edinburgh </w:t>
      </w:r>
      <w:r w:rsidR="005D3BD9" w:rsidRPr="006D35E1">
        <w:rPr>
          <w:rFonts w:asciiTheme="minorHAnsi" w:hAnsiTheme="minorHAnsi"/>
          <w:sz w:val="22"/>
          <w:szCs w:val="22"/>
        </w:rPr>
        <w:t>(</w:t>
      </w:r>
      <w:r w:rsidR="00B43AC6">
        <w:rPr>
          <w:rFonts w:asciiTheme="minorHAnsi" w:hAnsiTheme="minorHAnsi"/>
          <w:sz w:val="22"/>
          <w:szCs w:val="22"/>
        </w:rPr>
        <w:t xml:space="preserve">Stobo House, </w:t>
      </w:r>
      <w:r w:rsidR="0030009D" w:rsidRPr="006D35E1">
        <w:rPr>
          <w:rFonts w:asciiTheme="minorHAnsi" w:hAnsiTheme="minorHAnsi"/>
          <w:sz w:val="22"/>
          <w:szCs w:val="22"/>
        </w:rPr>
        <w:t>Midlothian Innovation Centre</w:t>
      </w:r>
      <w:r w:rsidR="00A11012">
        <w:rPr>
          <w:rFonts w:asciiTheme="minorHAnsi" w:hAnsiTheme="minorHAnsi"/>
          <w:sz w:val="22"/>
          <w:szCs w:val="22"/>
        </w:rPr>
        <w:t>, Roslin</w:t>
      </w:r>
      <w:r w:rsidR="005D3BD9" w:rsidRPr="006D35E1">
        <w:rPr>
          <w:rFonts w:asciiTheme="minorHAnsi" w:hAnsiTheme="minorHAnsi"/>
          <w:sz w:val="22"/>
          <w:szCs w:val="22"/>
        </w:rPr>
        <w:t>)</w:t>
      </w:r>
    </w:p>
    <w:p w14:paraId="342728F0" w14:textId="77777777" w:rsidR="005641E9" w:rsidRDefault="005641E9" w:rsidP="005641E9">
      <w:pPr>
        <w:pStyle w:val="Default"/>
        <w:rPr>
          <w:rFonts w:asciiTheme="minorHAnsi" w:hAnsiTheme="minorHAnsi"/>
          <w:sz w:val="22"/>
          <w:szCs w:val="22"/>
        </w:rPr>
      </w:pPr>
    </w:p>
    <w:p w14:paraId="0156319F" w14:textId="77777777" w:rsidR="00142B09" w:rsidRPr="006D35E1" w:rsidRDefault="00142B09" w:rsidP="005641E9">
      <w:pPr>
        <w:pStyle w:val="Default"/>
        <w:rPr>
          <w:rFonts w:asciiTheme="minorHAnsi" w:hAnsiTheme="minorHAnsi"/>
          <w:sz w:val="22"/>
          <w:szCs w:val="22"/>
        </w:rPr>
      </w:pPr>
    </w:p>
    <w:p w14:paraId="5D5A4C23" w14:textId="77777777" w:rsidR="005641E9" w:rsidRPr="006D35E1" w:rsidRDefault="005641E9" w:rsidP="005641E9">
      <w:pPr>
        <w:jc w:val="both"/>
        <w:rPr>
          <w:rFonts w:ascii="Calibri" w:hAnsi="Calibri"/>
          <w:b/>
          <w:sz w:val="22"/>
          <w:szCs w:val="22"/>
        </w:rPr>
      </w:pPr>
      <w:r w:rsidRPr="006D35E1">
        <w:rPr>
          <w:rFonts w:ascii="Calibri" w:hAnsi="Calibri"/>
          <w:b/>
          <w:sz w:val="22"/>
          <w:szCs w:val="22"/>
        </w:rPr>
        <w:t>The Company</w:t>
      </w:r>
    </w:p>
    <w:p w14:paraId="4D68792D" w14:textId="27AD9CFA" w:rsidR="005641E9" w:rsidRPr="006D35E1" w:rsidRDefault="005641E9" w:rsidP="00142B09">
      <w:pPr>
        <w:spacing w:after="240"/>
        <w:jc w:val="both"/>
        <w:rPr>
          <w:rFonts w:ascii="Calibri" w:hAnsi="Calibri"/>
          <w:sz w:val="22"/>
          <w:szCs w:val="22"/>
        </w:rPr>
      </w:pPr>
      <w:r w:rsidRPr="006D35E1">
        <w:rPr>
          <w:rFonts w:ascii="Calibri" w:hAnsi="Calibri"/>
          <w:sz w:val="22"/>
          <w:szCs w:val="22"/>
        </w:rPr>
        <w:t>Green Cat Renewables</w:t>
      </w:r>
      <w:r w:rsidR="00142B09">
        <w:rPr>
          <w:rFonts w:ascii="Calibri" w:hAnsi="Calibri"/>
          <w:sz w:val="22"/>
          <w:szCs w:val="22"/>
        </w:rPr>
        <w:t xml:space="preserve"> (GCR)</w:t>
      </w:r>
      <w:r w:rsidRPr="006D35E1">
        <w:rPr>
          <w:rFonts w:ascii="Calibri" w:hAnsi="Calibri"/>
          <w:sz w:val="22"/>
          <w:szCs w:val="22"/>
        </w:rPr>
        <w:t xml:space="preserve"> is a dynamic, innovative company that provides the complete range of technical services required to deliver </w:t>
      </w:r>
      <w:r w:rsidR="00C515AA">
        <w:rPr>
          <w:rFonts w:ascii="Calibri" w:hAnsi="Calibri"/>
          <w:sz w:val="22"/>
          <w:szCs w:val="22"/>
        </w:rPr>
        <w:t>renewable</w:t>
      </w:r>
      <w:r w:rsidR="00DD53A7">
        <w:rPr>
          <w:rFonts w:ascii="Calibri" w:hAnsi="Calibri"/>
          <w:sz w:val="22"/>
          <w:szCs w:val="22"/>
        </w:rPr>
        <w:t xml:space="preserve"> energy projects. </w:t>
      </w:r>
      <w:r w:rsidRPr="006D35E1">
        <w:rPr>
          <w:rFonts w:ascii="Calibri" w:hAnsi="Calibri"/>
          <w:sz w:val="22"/>
          <w:szCs w:val="22"/>
        </w:rPr>
        <w:t xml:space="preserve">The team of </w:t>
      </w:r>
      <w:r w:rsidR="00557BCE">
        <w:rPr>
          <w:rFonts w:ascii="Calibri" w:hAnsi="Calibri"/>
          <w:sz w:val="22"/>
          <w:szCs w:val="22"/>
        </w:rPr>
        <w:t xml:space="preserve">over </w:t>
      </w:r>
      <w:r w:rsidR="002034B9">
        <w:rPr>
          <w:rFonts w:ascii="Calibri" w:hAnsi="Calibri"/>
          <w:sz w:val="22"/>
          <w:szCs w:val="22"/>
        </w:rPr>
        <w:t>60</w:t>
      </w:r>
      <w:r w:rsidRPr="006D35E1">
        <w:rPr>
          <w:rFonts w:ascii="Calibri" w:hAnsi="Calibri"/>
          <w:sz w:val="22"/>
          <w:szCs w:val="22"/>
        </w:rPr>
        <w:t xml:space="preserve"> Engineers and Environmental Consultants deliver projects on behalf of Clients from </w:t>
      </w:r>
      <w:r w:rsidR="006D35E1">
        <w:rPr>
          <w:rFonts w:ascii="Calibri" w:hAnsi="Calibri"/>
          <w:sz w:val="22"/>
          <w:szCs w:val="22"/>
        </w:rPr>
        <w:t>three</w:t>
      </w:r>
      <w:r w:rsidRPr="006D35E1">
        <w:rPr>
          <w:rFonts w:ascii="Calibri" w:hAnsi="Calibri"/>
          <w:sz w:val="22"/>
          <w:szCs w:val="22"/>
        </w:rPr>
        <w:t xml:space="preserve"> offices in Edinburgh, Livingston</w:t>
      </w:r>
      <w:r w:rsidR="006D35E1">
        <w:rPr>
          <w:rFonts w:ascii="Calibri" w:hAnsi="Calibri"/>
          <w:sz w:val="22"/>
          <w:szCs w:val="22"/>
        </w:rPr>
        <w:t xml:space="preserve"> and Biggar</w:t>
      </w:r>
      <w:r w:rsidRPr="006D35E1">
        <w:rPr>
          <w:rFonts w:ascii="Calibri" w:hAnsi="Calibri"/>
          <w:sz w:val="22"/>
          <w:szCs w:val="22"/>
        </w:rPr>
        <w:t xml:space="preserve">.  </w:t>
      </w:r>
    </w:p>
    <w:p w14:paraId="093AFAD2" w14:textId="419E2071" w:rsidR="005641E9" w:rsidRPr="00376149" w:rsidRDefault="005641E9" w:rsidP="00142B09">
      <w:pPr>
        <w:spacing w:after="240"/>
        <w:jc w:val="both"/>
        <w:rPr>
          <w:rFonts w:ascii="Calibri" w:hAnsi="Calibri"/>
          <w:sz w:val="22"/>
          <w:szCs w:val="22"/>
        </w:rPr>
      </w:pPr>
      <w:r w:rsidRPr="006D35E1">
        <w:rPr>
          <w:rFonts w:ascii="Calibri" w:hAnsi="Calibri"/>
          <w:sz w:val="22"/>
          <w:szCs w:val="22"/>
        </w:rPr>
        <w:t xml:space="preserve">Through the </w:t>
      </w:r>
      <w:r w:rsidR="005D3BD9" w:rsidRPr="006D35E1">
        <w:rPr>
          <w:rFonts w:ascii="Calibri" w:hAnsi="Calibri"/>
          <w:sz w:val="22"/>
          <w:szCs w:val="22"/>
        </w:rPr>
        <w:t xml:space="preserve">Engineering </w:t>
      </w:r>
      <w:r w:rsidRPr="006D35E1">
        <w:rPr>
          <w:rFonts w:ascii="Calibri" w:hAnsi="Calibri"/>
          <w:sz w:val="22"/>
          <w:szCs w:val="22"/>
        </w:rPr>
        <w:t>D</w:t>
      </w:r>
      <w:r w:rsidR="00376149">
        <w:rPr>
          <w:rFonts w:ascii="Calibri" w:hAnsi="Calibri"/>
          <w:sz w:val="22"/>
          <w:szCs w:val="22"/>
        </w:rPr>
        <w:t>epartment</w:t>
      </w:r>
      <w:r w:rsidR="006D35E1">
        <w:rPr>
          <w:rFonts w:ascii="Calibri" w:hAnsi="Calibri"/>
          <w:sz w:val="22"/>
          <w:szCs w:val="22"/>
        </w:rPr>
        <w:t xml:space="preserve"> the company provides</w:t>
      </w:r>
      <w:r w:rsidR="00B43AC6">
        <w:rPr>
          <w:rFonts w:ascii="Calibri" w:hAnsi="Calibri"/>
          <w:sz w:val="22"/>
          <w:szCs w:val="22"/>
        </w:rPr>
        <w:t xml:space="preserve"> </w:t>
      </w:r>
      <w:r w:rsidR="008079B5">
        <w:rPr>
          <w:rFonts w:ascii="Calibri" w:hAnsi="Calibri"/>
          <w:sz w:val="22"/>
          <w:szCs w:val="22"/>
        </w:rPr>
        <w:t>Client’s Engineer</w:t>
      </w:r>
      <w:r w:rsidR="00A11012">
        <w:rPr>
          <w:rFonts w:ascii="Calibri" w:hAnsi="Calibri"/>
          <w:sz w:val="22"/>
          <w:szCs w:val="22"/>
        </w:rPr>
        <w:t xml:space="preserve"> </w:t>
      </w:r>
      <w:r w:rsidR="006D35E1">
        <w:rPr>
          <w:rFonts w:ascii="Calibri" w:hAnsi="Calibri"/>
          <w:sz w:val="22"/>
          <w:szCs w:val="22"/>
        </w:rPr>
        <w:t>and Project M</w:t>
      </w:r>
      <w:r w:rsidR="005D3BD9" w:rsidRPr="006D35E1">
        <w:rPr>
          <w:rFonts w:ascii="Calibri" w:hAnsi="Calibri"/>
          <w:sz w:val="22"/>
          <w:szCs w:val="22"/>
        </w:rPr>
        <w:t xml:space="preserve">anagement </w:t>
      </w:r>
      <w:r w:rsidRPr="00376149">
        <w:rPr>
          <w:rFonts w:ascii="Calibri" w:hAnsi="Calibri"/>
          <w:sz w:val="22"/>
          <w:szCs w:val="22"/>
        </w:rPr>
        <w:t xml:space="preserve">services to </w:t>
      </w:r>
      <w:r w:rsidR="005D3BD9" w:rsidRPr="00376149">
        <w:rPr>
          <w:rFonts w:ascii="Calibri" w:hAnsi="Calibri"/>
          <w:sz w:val="22"/>
          <w:szCs w:val="22"/>
        </w:rPr>
        <w:t>clients</w:t>
      </w:r>
      <w:r w:rsidRPr="00376149">
        <w:rPr>
          <w:rFonts w:ascii="Calibri" w:hAnsi="Calibri"/>
          <w:sz w:val="22"/>
          <w:szCs w:val="22"/>
        </w:rPr>
        <w:t xml:space="preserve"> </w:t>
      </w:r>
      <w:r w:rsidR="005D3BD9" w:rsidRPr="00376149">
        <w:rPr>
          <w:rFonts w:ascii="Calibri" w:hAnsi="Calibri"/>
          <w:sz w:val="22"/>
          <w:szCs w:val="22"/>
        </w:rPr>
        <w:t xml:space="preserve">developing </w:t>
      </w:r>
      <w:r w:rsidR="00B43AC6" w:rsidRPr="00376149">
        <w:rPr>
          <w:rFonts w:ascii="Calibri" w:hAnsi="Calibri"/>
          <w:sz w:val="22"/>
          <w:szCs w:val="22"/>
        </w:rPr>
        <w:t>renewable energy</w:t>
      </w:r>
      <w:r w:rsidR="005D3BD9" w:rsidRPr="00376149">
        <w:rPr>
          <w:rFonts w:ascii="Calibri" w:hAnsi="Calibri"/>
          <w:sz w:val="22"/>
          <w:szCs w:val="22"/>
        </w:rPr>
        <w:t xml:space="preserve"> projects</w:t>
      </w:r>
      <w:r w:rsidR="00B43AC6" w:rsidRPr="00376149">
        <w:rPr>
          <w:rFonts w:ascii="Calibri" w:hAnsi="Calibri"/>
          <w:sz w:val="22"/>
          <w:szCs w:val="22"/>
        </w:rPr>
        <w:t>. T</w:t>
      </w:r>
      <w:r w:rsidR="005D3BD9" w:rsidRPr="00376149">
        <w:rPr>
          <w:rFonts w:ascii="Calibri" w:hAnsi="Calibri"/>
          <w:sz w:val="22"/>
          <w:szCs w:val="22"/>
        </w:rPr>
        <w:t xml:space="preserve">his </w:t>
      </w:r>
      <w:proofErr w:type="gramStart"/>
      <w:r w:rsidR="005D3BD9" w:rsidRPr="00376149">
        <w:rPr>
          <w:rFonts w:ascii="Calibri" w:hAnsi="Calibri"/>
          <w:sz w:val="22"/>
          <w:szCs w:val="22"/>
        </w:rPr>
        <w:t>includes</w:t>
      </w:r>
      <w:r w:rsidR="00A11012" w:rsidRPr="00376149">
        <w:rPr>
          <w:rFonts w:ascii="Calibri" w:hAnsi="Calibri"/>
          <w:sz w:val="22"/>
          <w:szCs w:val="22"/>
        </w:rPr>
        <w:t>:</w:t>
      </w:r>
      <w:proofErr w:type="gramEnd"/>
      <w:r w:rsidR="00B429D0">
        <w:rPr>
          <w:rFonts w:ascii="Calibri" w:hAnsi="Calibri"/>
          <w:sz w:val="22"/>
          <w:szCs w:val="22"/>
        </w:rPr>
        <w:t xml:space="preserve"> </w:t>
      </w:r>
      <w:r w:rsidR="00F25890">
        <w:rPr>
          <w:rFonts w:ascii="Calibri" w:hAnsi="Calibri"/>
          <w:sz w:val="22"/>
          <w:szCs w:val="22"/>
        </w:rPr>
        <w:t>Civil Design Engineer</w:t>
      </w:r>
      <w:r w:rsidRPr="00376149">
        <w:rPr>
          <w:rFonts w:ascii="Calibri" w:hAnsi="Calibri"/>
          <w:sz w:val="22"/>
          <w:szCs w:val="22"/>
        </w:rPr>
        <w:t xml:space="preserve"> </w:t>
      </w:r>
      <w:r w:rsidR="005D3BD9" w:rsidRPr="00376149">
        <w:rPr>
          <w:rFonts w:ascii="Calibri" w:hAnsi="Calibri"/>
          <w:sz w:val="22"/>
          <w:szCs w:val="22"/>
        </w:rPr>
        <w:t>civil and electrical design</w:t>
      </w:r>
      <w:r w:rsidR="00B84AD5">
        <w:rPr>
          <w:rFonts w:ascii="Calibri" w:hAnsi="Calibri"/>
          <w:sz w:val="22"/>
          <w:szCs w:val="22"/>
        </w:rPr>
        <w:t>;</w:t>
      </w:r>
      <w:r w:rsidR="005D3BD9" w:rsidRPr="00376149">
        <w:rPr>
          <w:rFonts w:ascii="Calibri" w:hAnsi="Calibri"/>
          <w:sz w:val="22"/>
          <w:szCs w:val="22"/>
        </w:rPr>
        <w:t xml:space="preserve"> procurement</w:t>
      </w:r>
      <w:r w:rsidR="00B84AD5">
        <w:rPr>
          <w:rFonts w:ascii="Calibri" w:hAnsi="Calibri"/>
          <w:sz w:val="22"/>
          <w:szCs w:val="22"/>
        </w:rPr>
        <w:t>;</w:t>
      </w:r>
      <w:r w:rsidR="000F1DAD">
        <w:rPr>
          <w:rFonts w:ascii="Calibri" w:hAnsi="Calibri"/>
          <w:sz w:val="22"/>
          <w:szCs w:val="22"/>
        </w:rPr>
        <w:t xml:space="preserve"> project finance technical assistance</w:t>
      </w:r>
      <w:r w:rsidR="00B84AD5">
        <w:rPr>
          <w:rFonts w:ascii="Calibri" w:hAnsi="Calibri"/>
          <w:sz w:val="22"/>
          <w:szCs w:val="22"/>
        </w:rPr>
        <w:t>;</w:t>
      </w:r>
      <w:r w:rsidR="005D3BD9" w:rsidRPr="00376149">
        <w:rPr>
          <w:rFonts w:ascii="Calibri" w:hAnsi="Calibri"/>
          <w:sz w:val="22"/>
          <w:szCs w:val="22"/>
        </w:rPr>
        <w:t xml:space="preserve"> </w:t>
      </w:r>
      <w:r w:rsidR="00A11012" w:rsidRPr="00376149">
        <w:rPr>
          <w:rFonts w:ascii="Calibri" w:hAnsi="Calibri"/>
          <w:sz w:val="22"/>
          <w:szCs w:val="22"/>
        </w:rPr>
        <w:t>contract</w:t>
      </w:r>
      <w:r w:rsidR="003C4BCA">
        <w:rPr>
          <w:rFonts w:ascii="Calibri" w:hAnsi="Calibri"/>
          <w:sz w:val="22"/>
          <w:szCs w:val="22"/>
        </w:rPr>
        <w:t xml:space="preserve"> </w:t>
      </w:r>
      <w:r w:rsidR="000F1DAD">
        <w:rPr>
          <w:rFonts w:ascii="Calibri" w:hAnsi="Calibri"/>
          <w:sz w:val="22"/>
          <w:szCs w:val="22"/>
        </w:rPr>
        <w:t xml:space="preserve">preparation, </w:t>
      </w:r>
      <w:r w:rsidR="003C4BCA">
        <w:rPr>
          <w:rFonts w:ascii="Calibri" w:hAnsi="Calibri"/>
          <w:sz w:val="22"/>
          <w:szCs w:val="22"/>
        </w:rPr>
        <w:t>negotiation and</w:t>
      </w:r>
      <w:r w:rsidR="00A11012" w:rsidRPr="00376149">
        <w:rPr>
          <w:rFonts w:ascii="Calibri" w:hAnsi="Calibri"/>
          <w:sz w:val="22"/>
          <w:szCs w:val="22"/>
        </w:rPr>
        <w:t xml:space="preserve"> </w:t>
      </w:r>
      <w:r w:rsidR="000F1DAD">
        <w:rPr>
          <w:rFonts w:ascii="Calibri" w:hAnsi="Calibri"/>
          <w:sz w:val="22"/>
          <w:szCs w:val="22"/>
        </w:rPr>
        <w:t>management</w:t>
      </w:r>
      <w:r w:rsidR="00B84AD5">
        <w:rPr>
          <w:rFonts w:ascii="Calibri" w:hAnsi="Calibri"/>
          <w:sz w:val="22"/>
          <w:szCs w:val="22"/>
        </w:rPr>
        <w:t>;</w:t>
      </w:r>
      <w:r w:rsidR="00A11012" w:rsidRPr="00376149">
        <w:rPr>
          <w:rFonts w:ascii="Calibri" w:hAnsi="Calibri"/>
          <w:sz w:val="22"/>
          <w:szCs w:val="22"/>
        </w:rPr>
        <w:t xml:space="preserve"> </w:t>
      </w:r>
      <w:r w:rsidR="005D3BD9" w:rsidRPr="00376149">
        <w:rPr>
          <w:rFonts w:ascii="Calibri" w:hAnsi="Calibri"/>
          <w:sz w:val="22"/>
          <w:szCs w:val="22"/>
        </w:rPr>
        <w:t>site supervision</w:t>
      </w:r>
      <w:r w:rsidR="00B84AD5">
        <w:rPr>
          <w:rFonts w:ascii="Calibri" w:hAnsi="Calibri"/>
          <w:sz w:val="22"/>
          <w:szCs w:val="22"/>
        </w:rPr>
        <w:t>;</w:t>
      </w:r>
      <w:r w:rsidR="005D3BD9" w:rsidRPr="00376149">
        <w:rPr>
          <w:rFonts w:ascii="Calibri" w:hAnsi="Calibri"/>
          <w:sz w:val="22"/>
          <w:szCs w:val="22"/>
        </w:rPr>
        <w:t xml:space="preserve"> </w:t>
      </w:r>
      <w:r w:rsidR="00B43AC6" w:rsidRPr="00376149">
        <w:rPr>
          <w:rFonts w:ascii="Calibri" w:hAnsi="Calibri"/>
          <w:sz w:val="22"/>
          <w:szCs w:val="22"/>
        </w:rPr>
        <w:t>civil</w:t>
      </w:r>
      <w:r w:rsidR="00B84AD5">
        <w:rPr>
          <w:rFonts w:ascii="Calibri" w:hAnsi="Calibri"/>
          <w:sz w:val="22"/>
          <w:szCs w:val="22"/>
        </w:rPr>
        <w:t xml:space="preserve"> </w:t>
      </w:r>
      <w:r w:rsidR="00B43AC6" w:rsidRPr="00376149">
        <w:rPr>
          <w:rFonts w:ascii="Calibri" w:hAnsi="Calibri"/>
          <w:sz w:val="22"/>
          <w:szCs w:val="22"/>
        </w:rPr>
        <w:t>and electrical</w:t>
      </w:r>
      <w:r w:rsidR="00474924">
        <w:rPr>
          <w:rFonts w:ascii="Calibri" w:hAnsi="Calibri"/>
          <w:sz w:val="22"/>
          <w:szCs w:val="22"/>
        </w:rPr>
        <w:t xml:space="preserve"> commissioning</w:t>
      </w:r>
      <w:r w:rsidRPr="00376149">
        <w:rPr>
          <w:rFonts w:ascii="Calibri" w:hAnsi="Calibri"/>
          <w:sz w:val="22"/>
          <w:szCs w:val="22"/>
        </w:rPr>
        <w:t xml:space="preserve"> inspections</w:t>
      </w:r>
      <w:r w:rsidR="00474924">
        <w:rPr>
          <w:rFonts w:ascii="Calibri" w:hAnsi="Calibri"/>
          <w:sz w:val="22"/>
          <w:szCs w:val="22"/>
        </w:rPr>
        <w:t>; whole project management.</w:t>
      </w:r>
    </w:p>
    <w:p w14:paraId="1E2B64BF" w14:textId="2FADB7DC" w:rsidR="002D42FC" w:rsidRDefault="002D42FC" w:rsidP="00CF5CC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GCR</w:t>
      </w:r>
      <w:r w:rsidR="00CF5CC6" w:rsidRPr="00CF5CC6">
        <w:rPr>
          <w:rFonts w:ascii="Calibri" w:hAnsi="Calibri"/>
          <w:sz w:val="22"/>
          <w:szCs w:val="22"/>
        </w:rPr>
        <w:t xml:space="preserve"> require</w:t>
      </w:r>
      <w:r>
        <w:rPr>
          <w:rFonts w:ascii="Calibri" w:hAnsi="Calibri"/>
          <w:sz w:val="22"/>
          <w:szCs w:val="22"/>
        </w:rPr>
        <w:t>s</w:t>
      </w:r>
      <w:r w:rsidR="00CF5CC6" w:rsidRPr="00CF5CC6">
        <w:rPr>
          <w:rFonts w:ascii="Calibri" w:hAnsi="Calibri"/>
          <w:sz w:val="22"/>
          <w:szCs w:val="22"/>
        </w:rPr>
        <w:t xml:space="preserve"> a </w:t>
      </w:r>
      <w:r w:rsidR="002034B9">
        <w:rPr>
          <w:rFonts w:ascii="Calibri" w:hAnsi="Calibri"/>
          <w:sz w:val="22"/>
          <w:szCs w:val="22"/>
        </w:rPr>
        <w:t>Civil Design Engineer</w:t>
      </w:r>
      <w:r w:rsidR="00CF5CC6" w:rsidRPr="00CF5CC6">
        <w:rPr>
          <w:rFonts w:ascii="Calibri" w:hAnsi="Calibri"/>
          <w:sz w:val="22"/>
          <w:szCs w:val="22"/>
        </w:rPr>
        <w:t xml:space="preserve"> to join their </w:t>
      </w:r>
      <w:r>
        <w:rPr>
          <w:rFonts w:ascii="Calibri" w:hAnsi="Calibri"/>
          <w:sz w:val="22"/>
          <w:szCs w:val="22"/>
        </w:rPr>
        <w:t>Engineering Department</w:t>
      </w:r>
      <w:r w:rsidR="00CF5CC6" w:rsidRPr="00CF5CC6">
        <w:rPr>
          <w:rFonts w:ascii="Calibri" w:hAnsi="Calibri"/>
          <w:sz w:val="22"/>
          <w:szCs w:val="22"/>
        </w:rPr>
        <w:t xml:space="preserve"> in Edinburgh </w:t>
      </w:r>
      <w:r>
        <w:rPr>
          <w:rFonts w:ascii="Calibri" w:hAnsi="Calibri"/>
          <w:sz w:val="22"/>
          <w:szCs w:val="22"/>
        </w:rPr>
        <w:t>working with</w:t>
      </w:r>
      <w:r w:rsidR="00CF5CC6" w:rsidRPr="00CF5CC6">
        <w:rPr>
          <w:rFonts w:ascii="Calibri" w:hAnsi="Calibri"/>
          <w:sz w:val="22"/>
          <w:szCs w:val="22"/>
        </w:rPr>
        <w:t xml:space="preserve"> the team</w:t>
      </w:r>
      <w:r>
        <w:rPr>
          <w:rFonts w:ascii="Calibri" w:hAnsi="Calibri"/>
          <w:sz w:val="22"/>
          <w:szCs w:val="22"/>
        </w:rPr>
        <w:t>, across departments, and with sister companies within the Green Cat group.</w:t>
      </w:r>
      <w:r w:rsidR="00CF5CC6" w:rsidRPr="00CF5CC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The candidate will be expected to produce and/or manage</w:t>
      </w:r>
      <w:r w:rsidR="00CF5CC6" w:rsidRPr="00CF5CC6">
        <w:rPr>
          <w:rFonts w:ascii="Calibri" w:hAnsi="Calibri"/>
          <w:sz w:val="22"/>
          <w:szCs w:val="22"/>
        </w:rPr>
        <w:t xml:space="preserve"> all the necessary project documentation, calculations, </w:t>
      </w:r>
      <w:r>
        <w:rPr>
          <w:rFonts w:ascii="Calibri" w:hAnsi="Calibri"/>
          <w:sz w:val="22"/>
          <w:szCs w:val="22"/>
        </w:rPr>
        <w:t xml:space="preserve">design risk assessments, </w:t>
      </w:r>
      <w:r w:rsidR="00CF5CC6" w:rsidRPr="00CF5CC6">
        <w:rPr>
          <w:rFonts w:ascii="Calibri" w:hAnsi="Calibri"/>
          <w:sz w:val="22"/>
          <w:szCs w:val="22"/>
        </w:rPr>
        <w:t>reports</w:t>
      </w:r>
      <w:r>
        <w:rPr>
          <w:rFonts w:ascii="Calibri" w:hAnsi="Calibri"/>
          <w:sz w:val="22"/>
          <w:szCs w:val="22"/>
        </w:rPr>
        <w:t xml:space="preserve"> and</w:t>
      </w:r>
      <w:r w:rsidR="00CF5CC6" w:rsidRPr="00CF5CC6">
        <w:rPr>
          <w:rFonts w:ascii="Calibri" w:hAnsi="Calibri"/>
          <w:sz w:val="22"/>
          <w:szCs w:val="22"/>
        </w:rPr>
        <w:t xml:space="preserve"> </w:t>
      </w:r>
      <w:r w:rsidRPr="00CF5CC6">
        <w:rPr>
          <w:rFonts w:ascii="Calibri" w:hAnsi="Calibri"/>
          <w:sz w:val="22"/>
          <w:szCs w:val="22"/>
        </w:rPr>
        <w:t>drawings</w:t>
      </w:r>
      <w:r>
        <w:rPr>
          <w:rFonts w:ascii="Calibri" w:hAnsi="Calibri"/>
          <w:sz w:val="22"/>
          <w:szCs w:val="22"/>
        </w:rPr>
        <w:t xml:space="preserve"> (produced by CAD Technician)</w:t>
      </w:r>
      <w:r w:rsidRPr="00CF5CC6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from conceptual design </w:t>
      </w:r>
      <w:r w:rsidRPr="00CF5CC6">
        <w:rPr>
          <w:rFonts w:ascii="Calibri" w:hAnsi="Calibri"/>
          <w:sz w:val="22"/>
          <w:szCs w:val="22"/>
        </w:rPr>
        <w:t xml:space="preserve">through </w:t>
      </w:r>
      <w:r>
        <w:rPr>
          <w:rFonts w:ascii="Calibri" w:hAnsi="Calibri"/>
          <w:sz w:val="22"/>
          <w:szCs w:val="22"/>
        </w:rPr>
        <w:t xml:space="preserve">to </w:t>
      </w:r>
      <w:r w:rsidRPr="00CF5CC6">
        <w:rPr>
          <w:rFonts w:ascii="Calibri" w:hAnsi="Calibri"/>
          <w:sz w:val="22"/>
          <w:szCs w:val="22"/>
        </w:rPr>
        <w:t>detail</w:t>
      </w:r>
      <w:r>
        <w:rPr>
          <w:rFonts w:ascii="Calibri" w:hAnsi="Calibri"/>
          <w:sz w:val="22"/>
          <w:szCs w:val="22"/>
        </w:rPr>
        <w:t>ed</w:t>
      </w:r>
      <w:r w:rsidRPr="00CF5CC6">
        <w:rPr>
          <w:rFonts w:ascii="Calibri" w:hAnsi="Calibri"/>
          <w:sz w:val="22"/>
          <w:szCs w:val="22"/>
        </w:rPr>
        <w:t xml:space="preserve"> design </w:t>
      </w:r>
      <w:r>
        <w:rPr>
          <w:rFonts w:ascii="Calibri" w:hAnsi="Calibri"/>
          <w:sz w:val="22"/>
          <w:szCs w:val="22"/>
        </w:rPr>
        <w:t>and</w:t>
      </w:r>
      <w:r w:rsidRPr="00CF5CC6">
        <w:rPr>
          <w:rFonts w:ascii="Calibri" w:hAnsi="Calibri"/>
          <w:sz w:val="22"/>
          <w:szCs w:val="22"/>
        </w:rPr>
        <w:t xml:space="preserve"> sign off on sit</w:t>
      </w:r>
      <w:r>
        <w:rPr>
          <w:rFonts w:ascii="Calibri" w:hAnsi="Calibri"/>
          <w:sz w:val="22"/>
          <w:szCs w:val="22"/>
        </w:rPr>
        <w:t xml:space="preserve">e. </w:t>
      </w:r>
      <w:r w:rsidR="004306A1">
        <w:rPr>
          <w:rFonts w:ascii="Calibri" w:hAnsi="Calibri"/>
          <w:sz w:val="22"/>
          <w:szCs w:val="22"/>
        </w:rPr>
        <w:t>The candidate</w:t>
      </w:r>
      <w:r w:rsidR="004306A1" w:rsidRPr="004306A1">
        <w:rPr>
          <w:rFonts w:ascii="Calibri" w:hAnsi="Calibri"/>
          <w:sz w:val="22"/>
          <w:szCs w:val="22"/>
        </w:rPr>
        <w:t xml:space="preserve"> will ensure that engineering design is done in compliance with the industry standards, project objective and contractual requirements. </w:t>
      </w:r>
      <w:r w:rsidR="002034B9">
        <w:rPr>
          <w:rFonts w:ascii="Calibri" w:hAnsi="Calibri"/>
          <w:sz w:val="22"/>
          <w:szCs w:val="22"/>
        </w:rPr>
        <w:t>Civil Design e</w:t>
      </w:r>
      <w:r>
        <w:rPr>
          <w:rFonts w:ascii="Calibri" w:hAnsi="Calibri"/>
          <w:sz w:val="22"/>
          <w:szCs w:val="22"/>
        </w:rPr>
        <w:t xml:space="preserve">lements within the scope of GCR’s work </w:t>
      </w:r>
      <w:r w:rsidR="002034B9">
        <w:rPr>
          <w:rFonts w:ascii="Calibri" w:hAnsi="Calibri"/>
          <w:sz w:val="22"/>
          <w:szCs w:val="22"/>
        </w:rPr>
        <w:t xml:space="preserve">may </w:t>
      </w:r>
      <w:r>
        <w:rPr>
          <w:rFonts w:ascii="Calibri" w:hAnsi="Calibri"/>
          <w:sz w:val="22"/>
          <w:szCs w:val="22"/>
        </w:rPr>
        <w:t>include:</w:t>
      </w:r>
    </w:p>
    <w:p w14:paraId="19E562AA" w14:textId="77777777" w:rsidR="002D42FC" w:rsidRDefault="002D42FC" w:rsidP="00CF5CC6">
      <w:pPr>
        <w:jc w:val="both"/>
        <w:rPr>
          <w:rFonts w:ascii="Calibri" w:hAnsi="Calibri"/>
          <w:sz w:val="22"/>
          <w:szCs w:val="22"/>
        </w:rPr>
      </w:pPr>
    </w:p>
    <w:p w14:paraId="542865FC" w14:textId="77777777" w:rsidR="004306A1" w:rsidRDefault="004306A1" w:rsidP="004306A1">
      <w:pPr>
        <w:pStyle w:val="xmsolistparagraph"/>
        <w:numPr>
          <w:ilvl w:val="0"/>
          <w:numId w:val="11"/>
        </w:numPr>
        <w:jc w:val="both"/>
        <w:rPr>
          <w:rFonts w:eastAsia="Times New Roman"/>
        </w:rPr>
      </w:pPr>
      <w:r>
        <w:rPr>
          <w:rFonts w:eastAsia="Times New Roman"/>
          <w:i/>
          <w:iCs/>
        </w:rPr>
        <w:t>Wind Farm Project Design</w:t>
      </w:r>
      <w:r>
        <w:rPr>
          <w:rFonts w:eastAsia="Times New Roman"/>
        </w:rPr>
        <w:t xml:space="preserve"> – working platforms, roads, drainage (</w:t>
      </w:r>
      <w:proofErr w:type="spellStart"/>
      <w:r>
        <w:rPr>
          <w:rFonts w:eastAsia="Times New Roman"/>
        </w:rPr>
        <w:t>SuDS</w:t>
      </w:r>
      <w:proofErr w:type="spellEnd"/>
      <w:r>
        <w:rPr>
          <w:rFonts w:eastAsia="Times New Roman"/>
        </w:rPr>
        <w:t xml:space="preserve">), ground stabilisation/earthworks, wind turbine foundation solutions, substation buildings, other civil infrastructure and temporary </w:t>
      </w:r>
      <w:proofErr w:type="gramStart"/>
      <w:r>
        <w:rPr>
          <w:rFonts w:eastAsia="Times New Roman"/>
        </w:rPr>
        <w:t>works;</w:t>
      </w:r>
      <w:proofErr w:type="gramEnd"/>
    </w:p>
    <w:p w14:paraId="2CDD5AE7" w14:textId="77777777" w:rsidR="004306A1" w:rsidRDefault="004306A1" w:rsidP="004306A1">
      <w:pPr>
        <w:pStyle w:val="xmsolistparagraph"/>
        <w:numPr>
          <w:ilvl w:val="0"/>
          <w:numId w:val="11"/>
        </w:numPr>
        <w:jc w:val="both"/>
        <w:rPr>
          <w:rFonts w:eastAsia="Times New Roman"/>
        </w:rPr>
      </w:pPr>
      <w:r>
        <w:rPr>
          <w:rFonts w:eastAsia="Times New Roman"/>
          <w:i/>
          <w:iCs/>
        </w:rPr>
        <w:t xml:space="preserve">Hydropower Project Design </w:t>
      </w:r>
      <w:r>
        <w:rPr>
          <w:rFonts w:eastAsia="Times New Roman"/>
        </w:rPr>
        <w:t xml:space="preserve">– powerhouse buildings, intake/weir structures, thrust blocks, pressurised pipelines, access tracks, pipe and road bridges, other civil infrastructure and temporary </w:t>
      </w:r>
      <w:proofErr w:type="gramStart"/>
      <w:r>
        <w:rPr>
          <w:rFonts w:eastAsia="Times New Roman"/>
        </w:rPr>
        <w:t>works;</w:t>
      </w:r>
      <w:proofErr w:type="gramEnd"/>
    </w:p>
    <w:p w14:paraId="42F5080A" w14:textId="77777777" w:rsidR="004306A1" w:rsidRDefault="004306A1" w:rsidP="004306A1">
      <w:pPr>
        <w:pStyle w:val="xmsolistparagraph"/>
        <w:numPr>
          <w:ilvl w:val="0"/>
          <w:numId w:val="11"/>
        </w:numPr>
        <w:jc w:val="both"/>
        <w:rPr>
          <w:rFonts w:eastAsia="Times New Roman"/>
        </w:rPr>
      </w:pPr>
      <w:r>
        <w:rPr>
          <w:rFonts w:eastAsia="Times New Roman"/>
          <w:i/>
          <w:iCs/>
        </w:rPr>
        <w:t xml:space="preserve">Civil Elements of Other Renewable Projects – </w:t>
      </w:r>
      <w:r>
        <w:rPr>
          <w:rFonts w:eastAsia="Times New Roman"/>
        </w:rPr>
        <w:t xml:space="preserve">storage, solar, green hydrogen, etc. </w:t>
      </w:r>
    </w:p>
    <w:p w14:paraId="0E10A25D" w14:textId="7B62C483" w:rsidR="002D42FC" w:rsidRPr="004306A1" w:rsidRDefault="004306A1" w:rsidP="004306A1">
      <w:pPr>
        <w:pStyle w:val="xmsolistparagraph"/>
        <w:numPr>
          <w:ilvl w:val="0"/>
          <w:numId w:val="11"/>
        </w:numPr>
        <w:jc w:val="both"/>
        <w:rPr>
          <w:rFonts w:eastAsia="Times New Roman"/>
        </w:rPr>
      </w:pPr>
      <w:r>
        <w:rPr>
          <w:rFonts w:eastAsia="Times New Roman"/>
        </w:rPr>
        <w:t>Structural inspection of existing structures (bridges, buildings, roads, etc.).</w:t>
      </w:r>
    </w:p>
    <w:p w14:paraId="79CAE3C0" w14:textId="77777777" w:rsidR="002D42FC" w:rsidRPr="002D42FC" w:rsidRDefault="002D42FC" w:rsidP="002D42FC">
      <w:pPr>
        <w:pStyle w:val="ListParagraph"/>
        <w:jc w:val="both"/>
      </w:pPr>
    </w:p>
    <w:p w14:paraId="540B187B" w14:textId="6F3AAA82" w:rsidR="00250AFA" w:rsidRDefault="00CF5CC6" w:rsidP="00CF5CC6">
      <w:pPr>
        <w:jc w:val="both"/>
        <w:rPr>
          <w:rFonts w:ascii="Calibri" w:hAnsi="Calibri"/>
          <w:sz w:val="22"/>
          <w:szCs w:val="22"/>
        </w:rPr>
      </w:pPr>
      <w:r w:rsidRPr="00CF5CC6">
        <w:rPr>
          <w:rFonts w:ascii="Calibri" w:hAnsi="Calibri"/>
          <w:sz w:val="22"/>
          <w:szCs w:val="22"/>
        </w:rPr>
        <w:t xml:space="preserve">This is a key position supporting different departments within the business and providing bespoke solutions for various projects. </w:t>
      </w:r>
    </w:p>
    <w:p w14:paraId="18FB9693" w14:textId="77777777" w:rsidR="00CF5CC6" w:rsidRPr="00376149" w:rsidRDefault="00CF5CC6" w:rsidP="00CF5CC6">
      <w:pPr>
        <w:jc w:val="both"/>
        <w:rPr>
          <w:rFonts w:ascii="Calibri" w:hAnsi="Calibri"/>
          <w:sz w:val="22"/>
          <w:szCs w:val="22"/>
        </w:rPr>
      </w:pPr>
    </w:p>
    <w:p w14:paraId="1E6B4C94" w14:textId="77777777" w:rsidR="00711361" w:rsidRPr="00376149" w:rsidRDefault="005641E9" w:rsidP="00A2421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376149">
        <w:rPr>
          <w:rFonts w:asciiTheme="minorHAnsi" w:hAnsiTheme="minorHAnsi"/>
          <w:b/>
          <w:bCs/>
          <w:sz w:val="22"/>
          <w:szCs w:val="22"/>
        </w:rPr>
        <w:t xml:space="preserve">The Role </w:t>
      </w:r>
    </w:p>
    <w:p w14:paraId="08D72446" w14:textId="77777777" w:rsidR="00250AFA" w:rsidRDefault="00250AFA" w:rsidP="00250AFA">
      <w:pPr>
        <w:pStyle w:val="Default"/>
        <w:ind w:left="72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1A1F300" w14:textId="7A9891B2" w:rsidR="002D42FC" w:rsidRDefault="002D42FC" w:rsidP="00CF5CC6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Lead the design process for various </w:t>
      </w:r>
      <w:r w:rsidR="002034B9">
        <w:rPr>
          <w:rFonts w:asciiTheme="minorHAnsi" w:hAnsiTheme="minorHAnsi"/>
          <w:sz w:val="22"/>
          <w:szCs w:val="22"/>
        </w:rPr>
        <w:t>civil</w:t>
      </w:r>
      <w:r>
        <w:rPr>
          <w:rFonts w:asciiTheme="minorHAnsi" w:hAnsiTheme="minorHAnsi"/>
          <w:sz w:val="22"/>
          <w:szCs w:val="22"/>
        </w:rPr>
        <w:t xml:space="preserve"> elements as described above</w:t>
      </w:r>
      <w:r w:rsidR="00F528F8">
        <w:rPr>
          <w:rFonts w:asciiTheme="minorHAnsi" w:hAnsiTheme="minorHAnsi"/>
          <w:sz w:val="22"/>
          <w:szCs w:val="22"/>
        </w:rPr>
        <w:t>.</w:t>
      </w:r>
    </w:p>
    <w:p w14:paraId="19EEE321" w14:textId="402729E6" w:rsidR="004306A1" w:rsidRDefault="004306A1" w:rsidP="004306A1">
      <w:pPr>
        <w:pStyle w:val="xdefault"/>
        <w:numPr>
          <w:ilvl w:val="0"/>
          <w:numId w:val="9"/>
        </w:numPr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Provide expert knowledge in the following civil engineering areas: Structures (RC, </w:t>
      </w:r>
      <w:proofErr w:type="gramStart"/>
      <w:r>
        <w:rPr>
          <w:rFonts w:ascii="Calibri" w:eastAsia="Times New Roman" w:hAnsi="Calibri"/>
          <w:sz w:val="22"/>
          <w:szCs w:val="22"/>
        </w:rPr>
        <w:t>steel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and masonry), roads, hydraulic structures (including pipelines), geotechnics (ground stabilisation, earthworks for foundations, piling, etc.) and </w:t>
      </w:r>
      <w:proofErr w:type="spellStart"/>
      <w:r>
        <w:rPr>
          <w:rFonts w:ascii="Calibri" w:eastAsia="Times New Roman" w:hAnsi="Calibri"/>
          <w:sz w:val="22"/>
          <w:szCs w:val="22"/>
        </w:rPr>
        <w:t>SuDS</w:t>
      </w:r>
      <w:proofErr w:type="spellEnd"/>
      <w:r>
        <w:rPr>
          <w:rFonts w:ascii="Calibri" w:eastAsia="Times New Roman" w:hAnsi="Calibri"/>
          <w:sz w:val="22"/>
          <w:szCs w:val="22"/>
        </w:rPr>
        <w:t>.</w:t>
      </w:r>
    </w:p>
    <w:p w14:paraId="186B2D0A" w14:textId="2B99A1E4" w:rsidR="00CF5CC6" w:rsidRDefault="002D42FC" w:rsidP="00CF5CC6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CF5CC6">
        <w:rPr>
          <w:rFonts w:asciiTheme="minorHAnsi" w:hAnsiTheme="minorHAnsi"/>
          <w:sz w:val="22"/>
          <w:szCs w:val="22"/>
        </w:rPr>
        <w:t>roduce designs, and necessary documents</w:t>
      </w:r>
      <w:r w:rsidR="00B1131F">
        <w:rPr>
          <w:rFonts w:asciiTheme="minorHAnsi" w:hAnsiTheme="minorHAnsi"/>
          <w:sz w:val="22"/>
          <w:szCs w:val="22"/>
        </w:rPr>
        <w:t xml:space="preserve"> (such as Design Basis Statements)</w:t>
      </w:r>
      <w:r w:rsidR="00CF5CC6">
        <w:rPr>
          <w:rFonts w:asciiTheme="minorHAnsi" w:hAnsiTheme="minorHAnsi"/>
          <w:sz w:val="22"/>
          <w:szCs w:val="22"/>
        </w:rPr>
        <w:t xml:space="preserve"> required to </w:t>
      </w:r>
      <w:r>
        <w:rPr>
          <w:rFonts w:asciiTheme="minorHAnsi" w:hAnsiTheme="minorHAnsi"/>
          <w:sz w:val="22"/>
          <w:szCs w:val="22"/>
        </w:rPr>
        <w:t xml:space="preserve">progress </w:t>
      </w:r>
      <w:r w:rsidR="00CF5CC6">
        <w:rPr>
          <w:rFonts w:asciiTheme="minorHAnsi" w:hAnsiTheme="minorHAnsi"/>
          <w:sz w:val="22"/>
          <w:szCs w:val="22"/>
        </w:rPr>
        <w:t>a project through the design and construction phase</w:t>
      </w:r>
      <w:r w:rsidR="00F528F8">
        <w:rPr>
          <w:rFonts w:asciiTheme="minorHAnsi" w:hAnsiTheme="minorHAnsi"/>
          <w:sz w:val="22"/>
          <w:szCs w:val="22"/>
        </w:rPr>
        <w:t>.</w:t>
      </w:r>
    </w:p>
    <w:p w14:paraId="6105EA79" w14:textId="07B903EB" w:rsidR="004306A1" w:rsidRPr="004306A1" w:rsidRDefault="004306A1" w:rsidP="004306A1">
      <w:pPr>
        <w:pStyle w:val="xdefault"/>
        <w:numPr>
          <w:ilvl w:val="0"/>
          <w:numId w:val="9"/>
        </w:numPr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Address technical issues arising in all phases of a project development related to civil &amp; structural design.</w:t>
      </w:r>
    </w:p>
    <w:p w14:paraId="5CFD4B98" w14:textId="77777777" w:rsidR="004306A1" w:rsidRDefault="004306A1" w:rsidP="004306A1">
      <w:pPr>
        <w:pStyle w:val="xdefault"/>
        <w:numPr>
          <w:ilvl w:val="0"/>
          <w:numId w:val="9"/>
        </w:numPr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Take responsibility for the design and ensure that all designs are the best solution for project requirements, </w:t>
      </w:r>
      <w:proofErr w:type="gramStart"/>
      <w:r>
        <w:rPr>
          <w:rFonts w:ascii="Calibri" w:eastAsia="Times New Roman" w:hAnsi="Calibri"/>
          <w:sz w:val="22"/>
          <w:szCs w:val="22"/>
        </w:rPr>
        <w:t>considering: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timescale, resource, cost, safety, client and industry standards.</w:t>
      </w:r>
    </w:p>
    <w:p w14:paraId="61DE97DE" w14:textId="398708C4" w:rsidR="00CF5CC6" w:rsidRDefault="00CF5CC6" w:rsidP="00CF5CC6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Develop and maintain a technical knowledge of the processes and elements required to deliver designs needed to </w:t>
      </w:r>
      <w:r w:rsidR="002D42FC">
        <w:rPr>
          <w:rFonts w:asciiTheme="minorHAnsi" w:hAnsiTheme="minorHAnsi"/>
          <w:sz w:val="22"/>
          <w:szCs w:val="22"/>
        </w:rPr>
        <w:t xml:space="preserve">design the </w:t>
      </w:r>
      <w:r w:rsidR="002034B9">
        <w:rPr>
          <w:rFonts w:asciiTheme="minorHAnsi" w:hAnsiTheme="minorHAnsi"/>
          <w:sz w:val="22"/>
          <w:szCs w:val="22"/>
        </w:rPr>
        <w:t xml:space="preserve">civil </w:t>
      </w:r>
      <w:r w:rsidR="002D42FC">
        <w:rPr>
          <w:rFonts w:asciiTheme="minorHAnsi" w:hAnsiTheme="minorHAnsi"/>
          <w:sz w:val="22"/>
          <w:szCs w:val="22"/>
        </w:rPr>
        <w:t>elements within GCR’s scope of works</w:t>
      </w:r>
      <w:r w:rsidR="00F528F8">
        <w:rPr>
          <w:rFonts w:asciiTheme="minorHAnsi" w:hAnsiTheme="minorHAnsi"/>
          <w:sz w:val="22"/>
          <w:szCs w:val="22"/>
        </w:rPr>
        <w:t>.</w:t>
      </w:r>
    </w:p>
    <w:p w14:paraId="5F354E5D" w14:textId="77777777" w:rsidR="00B1131F" w:rsidRDefault="00B1131F" w:rsidP="00B1131F">
      <w:pPr>
        <w:pStyle w:val="xdefault"/>
        <w:numPr>
          <w:ilvl w:val="0"/>
          <w:numId w:val="9"/>
        </w:numPr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Provide technical input and review of designs produced in house and by third parties.</w:t>
      </w:r>
    </w:p>
    <w:p w14:paraId="734A520F" w14:textId="29E484CB" w:rsidR="002D42FC" w:rsidRDefault="002D42FC" w:rsidP="00CF5CC6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Monitor progress on site, ensuring compliance with design</w:t>
      </w:r>
      <w:r w:rsidR="00F528F8">
        <w:rPr>
          <w:rFonts w:asciiTheme="minorHAnsi" w:hAnsiTheme="minorHAnsi"/>
          <w:sz w:val="22"/>
          <w:szCs w:val="22"/>
        </w:rPr>
        <w:t>.</w:t>
      </w:r>
    </w:p>
    <w:p w14:paraId="598F7DC8" w14:textId="78A347BE" w:rsidR="00F528F8" w:rsidRDefault="00F528F8" w:rsidP="00F528F8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bookmarkStart w:id="1" w:name="_Hlk43479763"/>
      <w:r>
        <w:rPr>
          <w:rFonts w:asciiTheme="minorHAnsi" w:hAnsiTheme="minorHAnsi"/>
          <w:sz w:val="22"/>
          <w:szCs w:val="22"/>
        </w:rPr>
        <w:lastRenderedPageBreak/>
        <w:t xml:space="preserve">Engage in Business Development activities for the acquisition of </w:t>
      </w:r>
      <w:r w:rsidR="002034B9">
        <w:rPr>
          <w:rFonts w:asciiTheme="minorHAnsi" w:hAnsiTheme="minorHAnsi"/>
          <w:sz w:val="22"/>
          <w:szCs w:val="22"/>
        </w:rPr>
        <w:t>civil d</w:t>
      </w:r>
      <w:r>
        <w:rPr>
          <w:rFonts w:asciiTheme="minorHAnsi" w:hAnsiTheme="minorHAnsi"/>
          <w:sz w:val="22"/>
          <w:szCs w:val="22"/>
        </w:rPr>
        <w:t>esign clients.</w:t>
      </w:r>
    </w:p>
    <w:bookmarkEnd w:id="1"/>
    <w:p w14:paraId="12786901" w14:textId="1D61C2EE" w:rsidR="002D42FC" w:rsidRPr="00CF5CC6" w:rsidRDefault="002D42FC" w:rsidP="002D42FC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Respond to Invitations to Tender for </w:t>
      </w:r>
      <w:r w:rsidR="002034B9">
        <w:rPr>
          <w:rFonts w:asciiTheme="minorHAnsi" w:hAnsiTheme="minorHAnsi"/>
          <w:sz w:val="22"/>
          <w:szCs w:val="22"/>
        </w:rPr>
        <w:t>civil d</w:t>
      </w:r>
      <w:r>
        <w:rPr>
          <w:rFonts w:asciiTheme="minorHAnsi" w:hAnsiTheme="minorHAnsi"/>
          <w:sz w:val="22"/>
          <w:szCs w:val="22"/>
        </w:rPr>
        <w:t>esign work</w:t>
      </w:r>
      <w:r w:rsidR="00F528F8">
        <w:rPr>
          <w:rFonts w:asciiTheme="minorHAnsi" w:hAnsiTheme="minorHAnsi"/>
          <w:sz w:val="22"/>
          <w:szCs w:val="22"/>
        </w:rPr>
        <w:t>.</w:t>
      </w:r>
    </w:p>
    <w:p w14:paraId="3F9CA121" w14:textId="34006B84" w:rsidR="002D42FC" w:rsidRDefault="002D42FC" w:rsidP="00CF5CC6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 PM in estimating project costs, resource requirements and budgets</w:t>
      </w:r>
      <w:r w:rsidR="00F528F8">
        <w:rPr>
          <w:rFonts w:asciiTheme="minorHAnsi" w:hAnsiTheme="minorHAnsi"/>
          <w:sz w:val="22"/>
          <w:szCs w:val="22"/>
        </w:rPr>
        <w:t>.</w:t>
      </w:r>
    </w:p>
    <w:p w14:paraId="0F296AFE" w14:textId="3D4F54A1" w:rsidR="00B1131F" w:rsidRPr="00B1131F" w:rsidRDefault="00B1131F" w:rsidP="00B1131F">
      <w:pPr>
        <w:pStyle w:val="xdefault"/>
        <w:numPr>
          <w:ilvl w:val="0"/>
          <w:numId w:val="9"/>
        </w:numPr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Attend design meetings.</w:t>
      </w:r>
    </w:p>
    <w:p w14:paraId="66F9439A" w14:textId="77777777" w:rsidR="00474924" w:rsidRPr="00474924" w:rsidRDefault="00474924" w:rsidP="0047492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495C04C4" w14:textId="77777777" w:rsidR="00007D3E" w:rsidRPr="003C4BCA" w:rsidRDefault="00007D3E" w:rsidP="00007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C4BCA">
        <w:rPr>
          <w:rFonts w:asciiTheme="minorHAnsi" w:hAnsiTheme="minorHAnsi" w:cstheme="minorHAnsi"/>
          <w:b/>
          <w:bCs/>
          <w:sz w:val="22"/>
          <w:szCs w:val="22"/>
        </w:rPr>
        <w:t xml:space="preserve">The Candidate </w:t>
      </w:r>
    </w:p>
    <w:p w14:paraId="47D1F89D" w14:textId="77777777" w:rsidR="00250AFA" w:rsidRDefault="00250AFA" w:rsidP="00250AFA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0631829E" w14:textId="324282AB" w:rsidR="00CF5CC6" w:rsidRDefault="00B1131F" w:rsidP="00CF5CC6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7B3DBB">
        <w:rPr>
          <w:rFonts w:asciiTheme="minorHAnsi" w:hAnsiTheme="minorHAnsi"/>
          <w:sz w:val="22"/>
          <w:szCs w:val="22"/>
        </w:rPr>
        <w:t>2</w:t>
      </w:r>
      <w:r w:rsidRPr="00B1131F">
        <w:rPr>
          <w:rFonts w:asciiTheme="minorHAnsi" w:hAnsiTheme="minorHAnsi"/>
          <w:sz w:val="22"/>
          <w:szCs w:val="22"/>
        </w:rPr>
        <w:t xml:space="preserve"> years</w:t>
      </w:r>
      <w:r>
        <w:rPr>
          <w:rFonts w:asciiTheme="minorHAnsi" w:hAnsiTheme="minorHAnsi"/>
          <w:sz w:val="22"/>
          <w:szCs w:val="22"/>
        </w:rPr>
        <w:t>+</w:t>
      </w:r>
      <w:r w:rsidRPr="00B1131F">
        <w:rPr>
          <w:rFonts w:asciiTheme="minorHAnsi" w:hAnsiTheme="minorHAnsi"/>
          <w:sz w:val="22"/>
          <w:szCs w:val="22"/>
        </w:rPr>
        <w:t xml:space="preserve"> experience of civil engineering design.</w:t>
      </w:r>
    </w:p>
    <w:p w14:paraId="0D56EBAA" w14:textId="2CF1651F" w:rsidR="00C40466" w:rsidRDefault="00B1131F" w:rsidP="00CF5CC6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 least</w:t>
      </w:r>
      <w:r w:rsidR="00C40466" w:rsidRPr="00B1131F">
        <w:rPr>
          <w:rFonts w:asciiTheme="minorHAnsi" w:hAnsiTheme="minorHAnsi"/>
          <w:sz w:val="22"/>
          <w:szCs w:val="22"/>
        </w:rPr>
        <w:t xml:space="preserve"> 3yrs site experience in a civil engineering environment</w:t>
      </w:r>
      <w:r>
        <w:rPr>
          <w:rFonts w:asciiTheme="minorHAnsi" w:hAnsiTheme="minorHAnsi"/>
          <w:sz w:val="22"/>
          <w:szCs w:val="22"/>
        </w:rPr>
        <w:t>.</w:t>
      </w:r>
    </w:p>
    <w:p w14:paraId="68760B79" w14:textId="77777777" w:rsidR="007B3DBB" w:rsidRPr="00B1131F" w:rsidRDefault="007B3DBB" w:rsidP="007B3DBB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Chartership with the Institute of Civil Engineering desirable</w:t>
      </w:r>
      <w:r w:rsidRPr="00B1131F">
        <w:rPr>
          <w:rFonts w:asciiTheme="minorHAnsi" w:hAnsiTheme="minorHAnsi"/>
          <w:sz w:val="22"/>
          <w:szCs w:val="22"/>
        </w:rPr>
        <w:t>.</w:t>
      </w:r>
    </w:p>
    <w:p w14:paraId="346CA49E" w14:textId="7D4F621C" w:rsidR="00CF5CC6" w:rsidRPr="00B1131F" w:rsidRDefault="002D42FC" w:rsidP="00B1131F">
      <w:pPr>
        <w:pStyle w:val="xdefault"/>
        <w:numPr>
          <w:ilvl w:val="0"/>
          <w:numId w:val="14"/>
        </w:numPr>
        <w:rPr>
          <w:rFonts w:eastAsia="Times New Roman"/>
        </w:rPr>
      </w:pPr>
      <w:r>
        <w:rPr>
          <w:rFonts w:asciiTheme="minorHAnsi" w:hAnsiTheme="minorHAnsi"/>
          <w:sz w:val="22"/>
          <w:szCs w:val="22"/>
        </w:rPr>
        <w:t xml:space="preserve">Experience with relevant </w:t>
      </w:r>
      <w:r w:rsidR="002034B9">
        <w:rPr>
          <w:rFonts w:asciiTheme="minorHAnsi" w:hAnsiTheme="minorHAnsi"/>
          <w:sz w:val="22"/>
          <w:szCs w:val="22"/>
        </w:rPr>
        <w:t>civil</w:t>
      </w:r>
      <w:r>
        <w:rPr>
          <w:rFonts w:asciiTheme="minorHAnsi" w:hAnsiTheme="minorHAnsi"/>
          <w:sz w:val="22"/>
          <w:szCs w:val="22"/>
        </w:rPr>
        <w:t xml:space="preserve"> design software essential</w:t>
      </w:r>
      <w:r w:rsidR="00B1131F">
        <w:rPr>
          <w:rFonts w:ascii="Calibri" w:eastAsia="Times New Roman" w:hAnsi="Calibri"/>
          <w:sz w:val="22"/>
          <w:szCs w:val="22"/>
        </w:rPr>
        <w:t xml:space="preserve"> – such as Autodesk Civils 3D, AutoCAD, Robot/Tekla Structural Designer (or other 3D modelling structural software including steel connections packages).</w:t>
      </w:r>
    </w:p>
    <w:p w14:paraId="0672F3D5" w14:textId="7600A3CD" w:rsidR="002D42FC" w:rsidRDefault="002D42FC" w:rsidP="002D42FC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Experience working to UK design codes and standards essential</w:t>
      </w:r>
      <w:r w:rsidR="00F528F8">
        <w:rPr>
          <w:rFonts w:asciiTheme="minorHAnsi" w:hAnsiTheme="minorHAnsi"/>
          <w:sz w:val="22"/>
          <w:szCs w:val="22"/>
        </w:rPr>
        <w:t>.</w:t>
      </w:r>
    </w:p>
    <w:p w14:paraId="1689A966" w14:textId="1198DF58" w:rsidR="002D42FC" w:rsidRPr="002D42FC" w:rsidRDefault="002D42FC" w:rsidP="002D42FC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Capable of working to tight deadlines</w:t>
      </w:r>
      <w:r w:rsidR="00F528F8">
        <w:rPr>
          <w:rFonts w:asciiTheme="minorHAnsi" w:hAnsiTheme="minorHAnsi"/>
          <w:sz w:val="22"/>
          <w:szCs w:val="22"/>
        </w:rPr>
        <w:t>.</w:t>
      </w:r>
    </w:p>
    <w:p w14:paraId="48FC3D8B" w14:textId="0B8BFF94" w:rsidR="00CF5CC6" w:rsidRDefault="00CF5CC6" w:rsidP="00CF5CC6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Willingness to undertake regular travel across </w:t>
      </w:r>
      <w:r w:rsidR="002034B9">
        <w:rPr>
          <w:rFonts w:asciiTheme="minorHAnsi" w:hAnsiTheme="minorHAnsi"/>
          <w:sz w:val="22"/>
          <w:szCs w:val="22"/>
        </w:rPr>
        <w:t>Scotland/UK.</w:t>
      </w:r>
    </w:p>
    <w:p w14:paraId="0FD1D038" w14:textId="43BB976E" w:rsidR="00CF5CC6" w:rsidRDefault="00CF5CC6" w:rsidP="00CF5CC6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Valid Driving License for use within UK</w:t>
      </w:r>
      <w:r w:rsidR="00F528F8">
        <w:rPr>
          <w:rFonts w:asciiTheme="minorHAnsi" w:hAnsiTheme="minorHAnsi"/>
          <w:sz w:val="22"/>
          <w:szCs w:val="22"/>
        </w:rPr>
        <w:t>.</w:t>
      </w:r>
    </w:p>
    <w:p w14:paraId="3B345285" w14:textId="77777777" w:rsidR="00CF5CC6" w:rsidRDefault="00CF5CC6" w:rsidP="005641E9">
      <w:pPr>
        <w:rPr>
          <w:rFonts w:ascii="Calibri" w:hAnsi="Calibri"/>
          <w:sz w:val="22"/>
          <w:szCs w:val="22"/>
        </w:rPr>
      </w:pPr>
    </w:p>
    <w:p w14:paraId="1DF291FF" w14:textId="38D80131" w:rsidR="0006486A" w:rsidRPr="007B3DBB" w:rsidRDefault="00007D3E" w:rsidP="005641E9">
      <w:pPr>
        <w:rPr>
          <w:rFonts w:ascii="Calibri" w:hAnsi="Calibri"/>
          <w:sz w:val="22"/>
          <w:szCs w:val="22"/>
        </w:rPr>
      </w:pPr>
      <w:r w:rsidRPr="006D35E1">
        <w:rPr>
          <w:rFonts w:ascii="Calibri" w:hAnsi="Calibri"/>
          <w:sz w:val="22"/>
          <w:szCs w:val="22"/>
        </w:rPr>
        <w:t xml:space="preserve">To apply please send a full CV and covering letter to </w:t>
      </w:r>
      <w:hyperlink r:id="rId8" w:history="1">
        <w:r w:rsidR="00B43AC6" w:rsidRPr="007D7B29">
          <w:rPr>
            <w:rStyle w:val="Hyperlink"/>
            <w:rFonts w:ascii="Calibri" w:hAnsi="Calibri"/>
            <w:sz w:val="22"/>
            <w:szCs w:val="22"/>
          </w:rPr>
          <w:t>jobs@greencatrenewables.co.uk</w:t>
        </w:r>
      </w:hyperlink>
      <w:r w:rsidR="00B43AC6">
        <w:rPr>
          <w:rFonts w:ascii="Calibri" w:hAnsi="Calibri"/>
          <w:sz w:val="22"/>
          <w:szCs w:val="22"/>
        </w:rPr>
        <w:t xml:space="preserve"> by </w:t>
      </w:r>
      <w:r w:rsidR="007B3DBB">
        <w:rPr>
          <w:rFonts w:ascii="Calibri" w:hAnsi="Calibri"/>
          <w:sz w:val="22"/>
          <w:szCs w:val="22"/>
        </w:rPr>
        <w:t>22</w:t>
      </w:r>
      <w:r w:rsidR="007B3DBB" w:rsidRPr="007B3DBB">
        <w:rPr>
          <w:rFonts w:ascii="Calibri" w:hAnsi="Calibri"/>
          <w:sz w:val="22"/>
          <w:szCs w:val="22"/>
          <w:vertAlign w:val="superscript"/>
        </w:rPr>
        <w:t>nd</w:t>
      </w:r>
      <w:r w:rsidR="002034B9">
        <w:rPr>
          <w:rFonts w:ascii="Calibri" w:hAnsi="Calibri"/>
          <w:sz w:val="22"/>
          <w:szCs w:val="22"/>
        </w:rPr>
        <w:t xml:space="preserve"> July</w:t>
      </w:r>
      <w:r w:rsidR="00DD53A7">
        <w:rPr>
          <w:rFonts w:ascii="Calibri" w:hAnsi="Calibri"/>
          <w:sz w:val="22"/>
          <w:szCs w:val="22"/>
        </w:rPr>
        <w:t xml:space="preserve"> 20</w:t>
      </w:r>
      <w:r w:rsidR="008079B5">
        <w:rPr>
          <w:rFonts w:ascii="Calibri" w:hAnsi="Calibri"/>
          <w:sz w:val="22"/>
          <w:szCs w:val="22"/>
        </w:rPr>
        <w:t>2</w:t>
      </w:r>
      <w:r w:rsidR="002034B9">
        <w:rPr>
          <w:rFonts w:ascii="Calibri" w:hAnsi="Calibri"/>
          <w:sz w:val="22"/>
          <w:szCs w:val="22"/>
        </w:rPr>
        <w:t>2</w:t>
      </w:r>
      <w:r w:rsidR="00B43AC6">
        <w:rPr>
          <w:rFonts w:ascii="Calibri" w:hAnsi="Calibri"/>
          <w:sz w:val="22"/>
          <w:szCs w:val="22"/>
        </w:rPr>
        <w:t>.</w:t>
      </w:r>
      <w:bookmarkEnd w:id="0"/>
    </w:p>
    <w:sectPr w:rsidR="0006486A" w:rsidRPr="007B3DBB" w:rsidSect="00142B09">
      <w:pgSz w:w="12240" w:h="15840" w:code="1"/>
      <w:pgMar w:top="1304" w:right="1077" w:bottom="130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5AC4" w14:textId="77777777" w:rsidR="003C3C9A" w:rsidRDefault="003C3C9A">
      <w:r>
        <w:separator/>
      </w:r>
    </w:p>
  </w:endnote>
  <w:endnote w:type="continuationSeparator" w:id="0">
    <w:p w14:paraId="7626B257" w14:textId="77777777" w:rsidR="003C3C9A" w:rsidRDefault="003C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7E80" w14:textId="77777777" w:rsidR="003C3C9A" w:rsidRDefault="003C3C9A">
      <w:r>
        <w:separator/>
      </w:r>
    </w:p>
  </w:footnote>
  <w:footnote w:type="continuationSeparator" w:id="0">
    <w:p w14:paraId="092F590F" w14:textId="77777777" w:rsidR="003C3C9A" w:rsidRDefault="003C3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4F1"/>
    <w:multiLevelType w:val="hybridMultilevel"/>
    <w:tmpl w:val="D784940E"/>
    <w:lvl w:ilvl="0" w:tplc="6A8CDDB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6553"/>
    <w:multiLevelType w:val="hybridMultilevel"/>
    <w:tmpl w:val="EC066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2C86"/>
    <w:multiLevelType w:val="hybridMultilevel"/>
    <w:tmpl w:val="7326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B4D34"/>
    <w:multiLevelType w:val="hybridMultilevel"/>
    <w:tmpl w:val="EB50E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6653A"/>
    <w:multiLevelType w:val="multilevel"/>
    <w:tmpl w:val="5F22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1313C0"/>
    <w:multiLevelType w:val="hybridMultilevel"/>
    <w:tmpl w:val="B7C0B5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F2AEC"/>
    <w:multiLevelType w:val="hybridMultilevel"/>
    <w:tmpl w:val="16F62C7E"/>
    <w:lvl w:ilvl="0" w:tplc="7AAC9CE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237C59"/>
    <w:multiLevelType w:val="multilevel"/>
    <w:tmpl w:val="59F4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3A10BD"/>
    <w:multiLevelType w:val="hybridMultilevel"/>
    <w:tmpl w:val="8F84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84168"/>
    <w:multiLevelType w:val="hybridMultilevel"/>
    <w:tmpl w:val="4D448824"/>
    <w:lvl w:ilvl="0" w:tplc="9B00C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42867"/>
    <w:multiLevelType w:val="multilevel"/>
    <w:tmpl w:val="686A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0304C9"/>
    <w:multiLevelType w:val="hybridMultilevel"/>
    <w:tmpl w:val="6BB6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B34D2"/>
    <w:multiLevelType w:val="hybridMultilevel"/>
    <w:tmpl w:val="22E4D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16662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0041835">
    <w:abstractNumId w:val="5"/>
  </w:num>
  <w:num w:numId="2" w16cid:durableId="974219813">
    <w:abstractNumId w:val="12"/>
  </w:num>
  <w:num w:numId="3" w16cid:durableId="534971414">
    <w:abstractNumId w:val="3"/>
  </w:num>
  <w:num w:numId="4" w16cid:durableId="950162681">
    <w:abstractNumId w:val="0"/>
  </w:num>
  <w:num w:numId="5" w16cid:durableId="2031029798">
    <w:abstractNumId w:val="6"/>
  </w:num>
  <w:num w:numId="6" w16cid:durableId="891888722">
    <w:abstractNumId w:val="9"/>
  </w:num>
  <w:num w:numId="7" w16cid:durableId="465515281">
    <w:abstractNumId w:val="1"/>
  </w:num>
  <w:num w:numId="8" w16cid:durableId="2071614310">
    <w:abstractNumId w:val="11"/>
  </w:num>
  <w:num w:numId="9" w16cid:durableId="753433543">
    <w:abstractNumId w:val="2"/>
  </w:num>
  <w:num w:numId="10" w16cid:durableId="1146043315">
    <w:abstractNumId w:val="6"/>
  </w:num>
  <w:num w:numId="11" w16cid:durableId="172841806">
    <w:abstractNumId w:val="8"/>
  </w:num>
  <w:num w:numId="12" w16cid:durableId="1283461301">
    <w:abstractNumId w:val="10"/>
  </w:num>
  <w:num w:numId="13" w16cid:durableId="159389143">
    <w:abstractNumId w:val="7"/>
  </w:num>
  <w:num w:numId="14" w16cid:durableId="1703171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41"/>
    <w:rsid w:val="00007D3E"/>
    <w:rsid w:val="0006486A"/>
    <w:rsid w:val="000C3B1A"/>
    <w:rsid w:val="000E5EA9"/>
    <w:rsid w:val="000F1DAD"/>
    <w:rsid w:val="001050AF"/>
    <w:rsid w:val="00142B09"/>
    <w:rsid w:val="00170E4D"/>
    <w:rsid w:val="00197868"/>
    <w:rsid w:val="001C2EBB"/>
    <w:rsid w:val="001E0719"/>
    <w:rsid w:val="001F49EE"/>
    <w:rsid w:val="00202DF2"/>
    <w:rsid w:val="002034B9"/>
    <w:rsid w:val="00250AFA"/>
    <w:rsid w:val="002A2686"/>
    <w:rsid w:val="002A4F64"/>
    <w:rsid w:val="002D42FC"/>
    <w:rsid w:val="002D7C12"/>
    <w:rsid w:val="0030009D"/>
    <w:rsid w:val="0033661D"/>
    <w:rsid w:val="00361424"/>
    <w:rsid w:val="00374CE6"/>
    <w:rsid w:val="00376149"/>
    <w:rsid w:val="003C3C9A"/>
    <w:rsid w:val="003C4BCA"/>
    <w:rsid w:val="004306A1"/>
    <w:rsid w:val="004711C6"/>
    <w:rsid w:val="00474924"/>
    <w:rsid w:val="004840DA"/>
    <w:rsid w:val="004A3EA8"/>
    <w:rsid w:val="004B3C7A"/>
    <w:rsid w:val="004D0648"/>
    <w:rsid w:val="0050076B"/>
    <w:rsid w:val="00557BCE"/>
    <w:rsid w:val="005641E9"/>
    <w:rsid w:val="00565F34"/>
    <w:rsid w:val="0058539E"/>
    <w:rsid w:val="005D36D3"/>
    <w:rsid w:val="005D3BD9"/>
    <w:rsid w:val="00601027"/>
    <w:rsid w:val="006269DA"/>
    <w:rsid w:val="00650C41"/>
    <w:rsid w:val="0065752A"/>
    <w:rsid w:val="0067538A"/>
    <w:rsid w:val="0069617B"/>
    <w:rsid w:val="006B2A31"/>
    <w:rsid w:val="006C1ABF"/>
    <w:rsid w:val="006D0AFA"/>
    <w:rsid w:val="006D35E1"/>
    <w:rsid w:val="00711361"/>
    <w:rsid w:val="00745EC3"/>
    <w:rsid w:val="00767D0E"/>
    <w:rsid w:val="0077653F"/>
    <w:rsid w:val="00782C0A"/>
    <w:rsid w:val="00795CE0"/>
    <w:rsid w:val="007B2C8A"/>
    <w:rsid w:val="007B3DBB"/>
    <w:rsid w:val="007C377F"/>
    <w:rsid w:val="007E0015"/>
    <w:rsid w:val="007E05F4"/>
    <w:rsid w:val="008079B5"/>
    <w:rsid w:val="00812461"/>
    <w:rsid w:val="00832339"/>
    <w:rsid w:val="00840780"/>
    <w:rsid w:val="008B661C"/>
    <w:rsid w:val="00903E19"/>
    <w:rsid w:val="009151AA"/>
    <w:rsid w:val="00916EBA"/>
    <w:rsid w:val="00975E06"/>
    <w:rsid w:val="00991925"/>
    <w:rsid w:val="009B202A"/>
    <w:rsid w:val="009C0BD5"/>
    <w:rsid w:val="009E7A2C"/>
    <w:rsid w:val="009F1C76"/>
    <w:rsid w:val="00A03A6D"/>
    <w:rsid w:val="00A11012"/>
    <w:rsid w:val="00A13335"/>
    <w:rsid w:val="00A24219"/>
    <w:rsid w:val="00A43CB1"/>
    <w:rsid w:val="00A742BE"/>
    <w:rsid w:val="00A80B4A"/>
    <w:rsid w:val="00A86F53"/>
    <w:rsid w:val="00AA5F84"/>
    <w:rsid w:val="00AF764B"/>
    <w:rsid w:val="00B1131F"/>
    <w:rsid w:val="00B429D0"/>
    <w:rsid w:val="00B43AC6"/>
    <w:rsid w:val="00B84AD5"/>
    <w:rsid w:val="00B9476F"/>
    <w:rsid w:val="00B9529A"/>
    <w:rsid w:val="00B9706F"/>
    <w:rsid w:val="00BD089C"/>
    <w:rsid w:val="00BE1CCE"/>
    <w:rsid w:val="00BF472E"/>
    <w:rsid w:val="00BF627B"/>
    <w:rsid w:val="00C161C6"/>
    <w:rsid w:val="00C351CD"/>
    <w:rsid w:val="00C40466"/>
    <w:rsid w:val="00C515AA"/>
    <w:rsid w:val="00C84E31"/>
    <w:rsid w:val="00CC0A5F"/>
    <w:rsid w:val="00CF5CC6"/>
    <w:rsid w:val="00D1572A"/>
    <w:rsid w:val="00D4036E"/>
    <w:rsid w:val="00DB7813"/>
    <w:rsid w:val="00DD53A7"/>
    <w:rsid w:val="00DF2D7E"/>
    <w:rsid w:val="00DF4363"/>
    <w:rsid w:val="00DF6F83"/>
    <w:rsid w:val="00E12F1E"/>
    <w:rsid w:val="00E23CB6"/>
    <w:rsid w:val="00E558D7"/>
    <w:rsid w:val="00E9249E"/>
    <w:rsid w:val="00EC1F4C"/>
    <w:rsid w:val="00EC1FD8"/>
    <w:rsid w:val="00ED5CC2"/>
    <w:rsid w:val="00ED743B"/>
    <w:rsid w:val="00F002AA"/>
    <w:rsid w:val="00F04461"/>
    <w:rsid w:val="00F164E6"/>
    <w:rsid w:val="00F16A12"/>
    <w:rsid w:val="00F25890"/>
    <w:rsid w:val="00F528F8"/>
    <w:rsid w:val="00F5389D"/>
    <w:rsid w:val="00F55CD2"/>
    <w:rsid w:val="00F560F1"/>
    <w:rsid w:val="00FA35C7"/>
    <w:rsid w:val="00FC0251"/>
    <w:rsid w:val="00FC7153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F9BCFB"/>
  <w15:docId w15:val="{D8FF270D-AD4C-4F42-99D4-E5FA2B3D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38A"/>
    <w:rPr>
      <w:sz w:val="24"/>
      <w:szCs w:val="24"/>
    </w:rPr>
  </w:style>
  <w:style w:type="paragraph" w:styleId="Heading1">
    <w:name w:val="heading 1"/>
    <w:basedOn w:val="Normal"/>
    <w:next w:val="Normal"/>
    <w:qFormat/>
    <w:rsid w:val="0067538A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67538A"/>
    <w:pPr>
      <w:keepNext/>
      <w:outlineLvl w:val="1"/>
    </w:pPr>
    <w:rPr>
      <w:rFonts w:ascii="Arial" w:hAnsi="Arial" w:cs="Arial"/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67538A"/>
    <w:pPr>
      <w:keepNext/>
      <w:jc w:val="both"/>
      <w:outlineLvl w:val="2"/>
    </w:pPr>
    <w:rPr>
      <w:rFonts w:ascii="Arial" w:hAnsi="Arial" w:cs="Arial"/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67538A"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53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53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538A"/>
  </w:style>
  <w:style w:type="paragraph" w:styleId="BodyText">
    <w:name w:val="Body Text"/>
    <w:basedOn w:val="Normal"/>
    <w:rsid w:val="0067538A"/>
    <w:pPr>
      <w:jc w:val="both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6D0A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D0A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1F4C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07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AC6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0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012"/>
    <w:rPr>
      <w:b/>
      <w:bCs/>
    </w:rPr>
  </w:style>
  <w:style w:type="character" w:customStyle="1" w:styleId="wbzude">
    <w:name w:val="wbzude"/>
    <w:basedOn w:val="DefaultParagraphFont"/>
    <w:rsid w:val="003C4BCA"/>
  </w:style>
  <w:style w:type="paragraph" w:customStyle="1" w:styleId="xmsolistparagraph">
    <w:name w:val="x_msolistparagraph"/>
    <w:basedOn w:val="Normal"/>
    <w:rsid w:val="004306A1"/>
    <w:pPr>
      <w:ind w:left="720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customStyle="1" w:styleId="xdefault">
    <w:name w:val="x_default"/>
    <w:basedOn w:val="Normal"/>
    <w:rsid w:val="004306A1"/>
    <w:pPr>
      <w:autoSpaceDE w:val="0"/>
      <w:autoSpaceDN w:val="0"/>
    </w:pPr>
    <w:rPr>
      <w:rFonts w:ascii="Verdana" w:eastAsiaTheme="minorHAnsi" w:hAnsi="Verdana" w:cs="Calibri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greencatrenewable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578</Words>
  <Characters>3756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</vt:lpstr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</dc:title>
  <dc:subject>Technical Administration Assistant</dc:subject>
  <dc:creator>Debbie Kerr</dc:creator>
  <cp:lastModifiedBy>Angelique Dupre</cp:lastModifiedBy>
  <cp:revision>2</cp:revision>
  <cp:lastPrinted>2018-07-25T11:20:00Z</cp:lastPrinted>
  <dcterms:created xsi:type="dcterms:W3CDTF">2022-07-05T11:22:00Z</dcterms:created>
  <dcterms:modified xsi:type="dcterms:W3CDTF">2022-07-05T11:22:00Z</dcterms:modified>
</cp:coreProperties>
</file>